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56" w:rsidRPr="00A56E60" w:rsidRDefault="00A56E60" w:rsidP="00A56E60">
      <w:pPr>
        <w:jc w:val="both"/>
        <w:rPr>
          <w:b/>
          <w:sz w:val="24"/>
        </w:rPr>
      </w:pPr>
      <w:r w:rsidRPr="00A56E60">
        <w:rPr>
          <w:b/>
          <w:sz w:val="24"/>
        </w:rPr>
        <w:t>ЭКОНОМИЯ = ОТОПЛЕНИЕ * (МЕТАН - ДИЗТОПЛИВО). ФОРМУЛА ЭНЕРГОЭФФЕКТИВНОГО ПРОЕКТА ГАЗИФИКАЦИИ «GLOBAL GAS GROUP»</w:t>
      </w:r>
    </w:p>
    <w:p w:rsidR="00A30F56" w:rsidRDefault="00A30F56" w:rsidP="00A30F56">
      <w:pPr>
        <w:jc w:val="both"/>
      </w:pPr>
      <w:r w:rsidRPr="00A30F56">
        <w:t xml:space="preserve">СПГ представляет собой обыкновенный природный газ, охлажденный до температуры –162°С (так называемая температура сжижения) для хранения и транспортировки в жидком виде. Хранится сжиженный газ в изотермических резервуарах при температуре кипения, которая поддерживается вследствие испарения СПГ. Данный способ хранения СПГ связан с тем, что для метана, основной составляющей СПГ, критическая температура –83°С, что гораздо ниже температуры окружающей среды, и не предоставляет возможным хранить сжиженный природный газ в резервуарах высокого давления. Для использования СПГ подвергается испарению до исходного состояния без присутствия воздуха. При </w:t>
      </w:r>
      <w:proofErr w:type="spellStart"/>
      <w:r w:rsidRPr="00A30F56">
        <w:t>регазификации</w:t>
      </w:r>
      <w:proofErr w:type="spellEnd"/>
      <w:r w:rsidRPr="00A30F56">
        <w:t xml:space="preserve"> из одного кубометра сжиженного газа образуется около 600 кубометров обычного природного газа. </w:t>
      </w:r>
    </w:p>
    <w:p w:rsidR="00037FBD" w:rsidRPr="00A30F56" w:rsidRDefault="00037FBD" w:rsidP="00037FBD">
      <w:pPr>
        <w:jc w:val="both"/>
      </w:pPr>
      <w:r w:rsidRPr="00A30F56">
        <w:t>После доставки потребителю сжиженный природный газ используется в качестве энергоносителя для тех же целей, что и обычный природный газ. Основные области применения СПГ это производство тепла и электричества, использование в качестве топлива для машин и оборудования и в бытовых нуждах.</w:t>
      </w:r>
    </w:p>
    <w:p w:rsidR="006A1506" w:rsidRDefault="00622B9A" w:rsidP="006A1506">
      <w:pPr>
        <w:jc w:val="both"/>
      </w:pPr>
      <w:r w:rsidRPr="00A30F56">
        <w:t xml:space="preserve">Сжиженный природный газ как альтернативное топливо имеет целый ряд преимуществ. </w:t>
      </w:r>
      <w:r w:rsidRPr="006A1506">
        <w:rPr>
          <w:u w:val="single"/>
        </w:rPr>
        <w:t>Во- первых,</w:t>
      </w:r>
      <w:r w:rsidRPr="00A30F56">
        <w:t xml:space="preserve"> сжижение природного газа увеличивает его плотность в 600 раз, что повышает эффективность и удобство хранения, а также транспортировки. </w:t>
      </w:r>
      <w:r w:rsidR="006A1506" w:rsidRPr="006A1506">
        <w:rPr>
          <w:u w:val="single"/>
        </w:rPr>
        <w:t>Во-вторых</w:t>
      </w:r>
      <w:r w:rsidRPr="00A30F56">
        <w:t xml:space="preserve">, СПГ - не токсичен и не вызывает коррозии металлов, это криогенная жидкость, которая хранится под небольшим избыточным давлением при температуре около 112 К (-161 ОС) в емкости с теплоизоляцией. </w:t>
      </w:r>
      <w:r w:rsidRPr="006A1506">
        <w:rPr>
          <w:u w:val="single"/>
        </w:rPr>
        <w:t>В- третьих,</w:t>
      </w:r>
      <w:r w:rsidRPr="00A30F56">
        <w:t xml:space="preserve"> он легче воздуха, и в случае аварийного разлива быстро испаряется, в отличие от тяжелого пропана, накапливающегося в естественных и искусственных углублениях и создающего опасность взрыва</w:t>
      </w:r>
      <w:r w:rsidRPr="006A1506">
        <w:rPr>
          <w:u w:val="single"/>
        </w:rPr>
        <w:t>. В-четвертых</w:t>
      </w:r>
      <w:r w:rsidRPr="00A30F56">
        <w:t xml:space="preserve">, </w:t>
      </w:r>
      <w:r w:rsidRPr="006A1506">
        <w:rPr>
          <w:u w:val="single"/>
        </w:rPr>
        <w:t>дает возможность газификации объектов, удаленных от магистральных трубопроводов на значительные расстояния</w:t>
      </w:r>
      <w:r w:rsidRPr="00A30F56">
        <w:t xml:space="preserve">. </w:t>
      </w:r>
    </w:p>
    <w:p w:rsidR="00622B9A" w:rsidRPr="006A1506" w:rsidRDefault="00622B9A" w:rsidP="00A30F56">
      <w:pPr>
        <w:rPr>
          <w:b/>
        </w:rPr>
      </w:pPr>
      <w:r w:rsidRPr="006A1506">
        <w:rPr>
          <w:b/>
        </w:rPr>
        <w:t>Применение СПГ</w:t>
      </w:r>
    </w:p>
    <w:p w:rsidR="00037FBD" w:rsidRPr="00037FBD" w:rsidRDefault="00037FBD" w:rsidP="00037FBD">
      <w:pPr>
        <w:jc w:val="both"/>
      </w:pPr>
      <w:r w:rsidRPr="00037FBD">
        <w:t>Применение СПГ в сфере промышленности, для которых строго регламентированная подача тепла, имеет важное практическое значение: в пищевой и сельскохозяйственной промышленнос</w:t>
      </w:r>
      <w:r>
        <w:t>ти</w:t>
      </w:r>
      <w:r w:rsidRPr="00037FBD">
        <w:t>, керамической, стекольной, цементной промышленности, при производстве кирпича, фарфора и других хрупких материалов и т.д.</w:t>
      </w:r>
    </w:p>
    <w:p w:rsidR="00037FBD" w:rsidRDefault="00037FBD" w:rsidP="00037FBD">
      <w:pPr>
        <w:jc w:val="both"/>
      </w:pPr>
      <w:r w:rsidRPr="00A30F56">
        <w:t>СПГ обладает наивысшей теплотой сгорания, наивысшим значением КПД котельных установок</w:t>
      </w:r>
      <w:r>
        <w:t>,</w:t>
      </w:r>
      <w:r w:rsidRPr="00037FBD">
        <w:t xml:space="preserve"> </w:t>
      </w:r>
      <w:r w:rsidRPr="00A30F56">
        <w:t>не требуют расхода топлива на предварительный его подогрев зимой (к</w:t>
      </w:r>
      <w:r>
        <w:t>ак мазутные и пропан-бутановые)</w:t>
      </w:r>
      <w:r w:rsidRPr="00A30F56">
        <w:t>, средней стоимостью и позволяет получать тепловую энергию дешевле, чем при использовании альтернативных энергоносителей, таких как мазут, уголь, дизельное топливо.</w:t>
      </w:r>
    </w:p>
    <w:p w:rsidR="005921C0" w:rsidRPr="006A1506" w:rsidRDefault="005921C0" w:rsidP="005921C0">
      <w:pPr>
        <w:spacing w:after="0"/>
        <w:rPr>
          <w:b/>
        </w:rPr>
      </w:pPr>
      <w:r w:rsidRPr="006A1506">
        <w:rPr>
          <w:b/>
        </w:rPr>
        <w:t>Использование СПГ в качестве энергоносителя решает следующие задачи:</w:t>
      </w:r>
    </w:p>
    <w:p w:rsidR="006A1506" w:rsidRDefault="00622B9A" w:rsidP="006A1506">
      <w:pPr>
        <w:pStyle w:val="a6"/>
        <w:numPr>
          <w:ilvl w:val="0"/>
          <w:numId w:val="3"/>
        </w:numPr>
        <w:spacing w:after="0"/>
      </w:pPr>
      <w:r w:rsidRPr="00A30F56">
        <w:t>Газификация коммунальных и промышленных объектов, удаленных от магистральных или распределительных трубопроводов</w:t>
      </w:r>
    </w:p>
    <w:p w:rsidR="005921C0" w:rsidRPr="00A30F56" w:rsidRDefault="005921C0" w:rsidP="00037FBD">
      <w:pPr>
        <w:pStyle w:val="a6"/>
        <w:numPr>
          <w:ilvl w:val="0"/>
          <w:numId w:val="3"/>
        </w:numPr>
      </w:pPr>
      <w:r w:rsidRPr="00A30F56">
        <w:t>Комплексное получение тепловой и электроэнергии</w:t>
      </w:r>
      <w:r w:rsidR="00037FBD" w:rsidRPr="00A30F56">
        <w:t>, а также промышленного холода</w:t>
      </w:r>
    </w:p>
    <w:p w:rsidR="005921C0" w:rsidRDefault="005921C0" w:rsidP="005921C0">
      <w:pPr>
        <w:pStyle w:val="a6"/>
        <w:numPr>
          <w:ilvl w:val="0"/>
          <w:numId w:val="3"/>
        </w:numPr>
        <w:spacing w:after="0"/>
      </w:pPr>
      <w:r w:rsidRPr="00A30F56">
        <w:t>Снижение затрат на энергоносители</w:t>
      </w:r>
    </w:p>
    <w:p w:rsidR="006A1506" w:rsidRDefault="00622B9A" w:rsidP="00A30F56">
      <w:pPr>
        <w:pStyle w:val="a6"/>
        <w:numPr>
          <w:ilvl w:val="0"/>
          <w:numId w:val="3"/>
        </w:numPr>
      </w:pPr>
      <w:r w:rsidRPr="00A30F56">
        <w:t>Создание топливного резерва у потребителя для пок</w:t>
      </w:r>
      <w:r w:rsidR="00037FBD">
        <w:t>рытия нагрузок в пиковый период</w:t>
      </w:r>
    </w:p>
    <w:p w:rsidR="00037FBD" w:rsidRDefault="00037FBD" w:rsidP="00037FBD">
      <w:pPr>
        <w:pStyle w:val="a6"/>
        <w:numPr>
          <w:ilvl w:val="0"/>
          <w:numId w:val="3"/>
        </w:numPr>
      </w:pPr>
      <w:r w:rsidRPr="00A30F56">
        <w:t>Снижение количества </w:t>
      </w:r>
      <w:hyperlink r:id="rId5" w:tooltip="Выбросы загрязняющих веществ в атмосферу" w:history="1">
        <w:r w:rsidRPr="00A30F56">
          <w:rPr>
            <w:rStyle w:val="a5"/>
          </w:rPr>
          <w:t>выбросов загрязняющих веществ в окружающую среду</w:t>
        </w:r>
      </w:hyperlink>
      <w:r w:rsidRPr="00A30F56">
        <w:t> при замене, например, каменного угля</w:t>
      </w:r>
      <w:r>
        <w:t>, дизеля</w:t>
      </w:r>
      <w:r w:rsidRPr="00A30F56">
        <w:t xml:space="preserve"> или мазута природным газом</w:t>
      </w:r>
    </w:p>
    <w:p w:rsidR="006A1506" w:rsidRDefault="00622B9A" w:rsidP="00A30F56">
      <w:pPr>
        <w:pStyle w:val="a6"/>
        <w:numPr>
          <w:ilvl w:val="0"/>
          <w:numId w:val="3"/>
        </w:numPr>
      </w:pPr>
      <w:r w:rsidRPr="00A30F56">
        <w:t>Применение СПГ на различных видах транспорта в качестве моторного топлива</w:t>
      </w:r>
    </w:p>
    <w:p w:rsidR="00622B9A" w:rsidRPr="006A1506" w:rsidRDefault="00622B9A" w:rsidP="006A1506">
      <w:pPr>
        <w:jc w:val="both"/>
        <w:rPr>
          <w:b/>
        </w:rPr>
      </w:pPr>
      <w:r w:rsidRPr="006A1506">
        <w:rPr>
          <w:b/>
        </w:rPr>
        <w:t>СПГ — экологический вид топлива</w:t>
      </w:r>
    </w:p>
    <w:p w:rsidR="00622B9A" w:rsidRPr="00A30F56" w:rsidRDefault="00622B9A" w:rsidP="006A1506">
      <w:pPr>
        <w:jc w:val="both"/>
      </w:pPr>
      <w:r w:rsidRPr="00A30F56">
        <w:lastRenderedPageBreak/>
        <w:t>Имея хорошие энергетические характеристики и высокое октановое число, сжиженный газ используется не для одной лишь газификации населенных пунктов и объектов промышленности, но и как моторное топливо на различных видах транспорта. Физико-химические, энергетические и экологические </w:t>
      </w:r>
      <w:hyperlink r:id="rId6" w:tooltip="Физико-химические свойства природного газа: СПГ" w:history="1">
        <w:r w:rsidRPr="00A30F56">
          <w:rPr>
            <w:rStyle w:val="a5"/>
          </w:rPr>
          <w:t>свойства природного газа</w:t>
        </w:r>
      </w:hyperlink>
      <w:r w:rsidRPr="00A30F56">
        <w:t xml:space="preserve"> делают его довольно перспективным видом топлива, использование которого может дать ощутимый положительный эффект в некоторых вопросах. Экологическая безопасность и топливная экономичность двигателей, работающих на природном газе, снижение износа деталей газового двигателя, </w:t>
      </w:r>
      <w:r w:rsidR="008A51A2" w:rsidRPr="00A30F56">
        <w:t>ув</w:t>
      </w:r>
      <w:r w:rsidR="005921C0">
        <w:t>еличение</w:t>
      </w:r>
      <w:r w:rsidR="008A51A2">
        <w:t xml:space="preserve"> теплово</w:t>
      </w:r>
      <w:r w:rsidR="008A51A2">
        <w:t>го</w:t>
      </w:r>
      <w:r w:rsidR="008A51A2">
        <w:t xml:space="preserve"> КПД двигателей</w:t>
      </w:r>
      <w:r w:rsidR="008A51A2">
        <w:t xml:space="preserve">, </w:t>
      </w:r>
      <w:r w:rsidRPr="00A30F56">
        <w:t>уменьшение расхода масла — вот характерные особенности.</w:t>
      </w:r>
    </w:p>
    <w:p w:rsidR="006A1506" w:rsidRDefault="00622B9A" w:rsidP="006A1506">
      <w:pPr>
        <w:jc w:val="both"/>
      </w:pPr>
      <w:r w:rsidRPr="00A30F56">
        <w:t>Сжиженный природный газ или сокращенно СПГ, как принято называть его в энергетической отрасли, является одним из наиболее перспективных видов энергоносителей. Актуальность использования СПГ обусловлена его уникальными свойствами.</w:t>
      </w:r>
    </w:p>
    <w:p w:rsidR="006A1506" w:rsidRDefault="006A1506" w:rsidP="006A1506">
      <w:pPr>
        <w:pStyle w:val="a6"/>
        <w:numPr>
          <w:ilvl w:val="0"/>
          <w:numId w:val="5"/>
        </w:numPr>
        <w:jc w:val="both"/>
      </w:pPr>
      <w:r w:rsidRPr="00A30F56">
        <w:t>Низкая потребительская стоимость.</w:t>
      </w:r>
    </w:p>
    <w:p w:rsidR="005921C0" w:rsidRDefault="005921C0" w:rsidP="005921C0">
      <w:pPr>
        <w:pStyle w:val="a6"/>
        <w:numPr>
          <w:ilvl w:val="0"/>
          <w:numId w:val="5"/>
        </w:numPr>
        <w:jc w:val="both"/>
      </w:pPr>
      <w:r>
        <w:t xml:space="preserve">Снижение </w:t>
      </w:r>
      <w:r w:rsidRPr="00A30F56">
        <w:t xml:space="preserve">затрат на профилактический осмотр и ремонт двигателей </w:t>
      </w:r>
    </w:p>
    <w:p w:rsidR="006A1506" w:rsidRDefault="006A1506" w:rsidP="006A1506">
      <w:pPr>
        <w:pStyle w:val="a6"/>
        <w:numPr>
          <w:ilvl w:val="0"/>
          <w:numId w:val="5"/>
        </w:numPr>
        <w:jc w:val="both"/>
      </w:pPr>
      <w:r w:rsidRPr="00A30F56">
        <w:t>Повышение плотности газа в сотни раз, что повышает эффективность и удобство хранения, а также транспортировки и потребления энергоносителя.</w:t>
      </w:r>
    </w:p>
    <w:p w:rsidR="006A1506" w:rsidRDefault="006A1506" w:rsidP="006A1506">
      <w:pPr>
        <w:pStyle w:val="a6"/>
        <w:numPr>
          <w:ilvl w:val="0"/>
          <w:numId w:val="5"/>
        </w:numPr>
        <w:jc w:val="both"/>
      </w:pPr>
      <w:r w:rsidRPr="00A30F56">
        <w:t>Коррозионная безопасность для двигателей.</w:t>
      </w:r>
    </w:p>
    <w:p w:rsidR="006A1506" w:rsidRDefault="006A1506" w:rsidP="00A30F56">
      <w:pPr>
        <w:pStyle w:val="a6"/>
        <w:numPr>
          <w:ilvl w:val="0"/>
          <w:numId w:val="5"/>
        </w:numPr>
        <w:jc w:val="both"/>
      </w:pPr>
      <w:r w:rsidRPr="00A30F56">
        <w:t>Большая взрывобезопасность по сравнению с природным газом.</w:t>
      </w:r>
    </w:p>
    <w:p w:rsidR="005921C0" w:rsidRDefault="00622B9A" w:rsidP="005921C0">
      <w:pPr>
        <w:pStyle w:val="a6"/>
        <w:numPr>
          <w:ilvl w:val="0"/>
          <w:numId w:val="5"/>
        </w:numPr>
        <w:jc w:val="both"/>
      </w:pPr>
      <w:r w:rsidRPr="00A30F56">
        <w:t>Снижение количества выбросов загрязняющих вещест</w:t>
      </w:r>
      <w:r w:rsidR="005921C0">
        <w:t xml:space="preserve">в, </w:t>
      </w:r>
      <w:r w:rsidR="005921C0" w:rsidRPr="00A30F56">
        <w:t>поп</w:t>
      </w:r>
      <w:r w:rsidR="005921C0">
        <w:t>адающих в атмосферу с выхлопами</w:t>
      </w:r>
      <w:bookmarkStart w:id="0" w:name="_GoBack"/>
      <w:bookmarkEnd w:id="0"/>
    </w:p>
    <w:sectPr w:rsidR="005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A79"/>
    <w:multiLevelType w:val="hybridMultilevel"/>
    <w:tmpl w:val="0268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139"/>
    <w:multiLevelType w:val="hybridMultilevel"/>
    <w:tmpl w:val="906E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0B89"/>
    <w:multiLevelType w:val="hybridMultilevel"/>
    <w:tmpl w:val="6B2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497"/>
    <w:multiLevelType w:val="multilevel"/>
    <w:tmpl w:val="216C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B5DE3"/>
    <w:multiLevelType w:val="multilevel"/>
    <w:tmpl w:val="208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A"/>
    <w:rsid w:val="00037FBD"/>
    <w:rsid w:val="00312064"/>
    <w:rsid w:val="005921C0"/>
    <w:rsid w:val="00622B9A"/>
    <w:rsid w:val="006A1506"/>
    <w:rsid w:val="008A51A2"/>
    <w:rsid w:val="00A30F56"/>
    <w:rsid w:val="00A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5895"/>
  <w15:chartTrackingRefBased/>
  <w15:docId w15:val="{118BDBB9-F80B-4F59-9BB8-461EA32B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2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22B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2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B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622B9A"/>
    <w:rPr>
      <w:color w:val="0000FF"/>
      <w:u w:val="single"/>
    </w:rPr>
  </w:style>
  <w:style w:type="paragraph" w:customStyle="1" w:styleId="rtejustify">
    <w:name w:val="rtejustify"/>
    <w:basedOn w:val="a"/>
    <w:rsid w:val="006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ngas.ru/natural-gas-lng/fiziko-ximicheskie-svojstva-spg.html" TargetMode="External"/><Relationship Id="rId5" Type="http://schemas.openxmlformats.org/officeDocument/2006/relationships/hyperlink" Target="http://lngas.ru/life-safety-lng/vybrosy-zagryaznyayushhix-veshhestv-v-atmosfe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1</cp:revision>
  <dcterms:created xsi:type="dcterms:W3CDTF">2019-01-09T03:21:00Z</dcterms:created>
  <dcterms:modified xsi:type="dcterms:W3CDTF">2019-01-09T04:34:00Z</dcterms:modified>
</cp:coreProperties>
</file>